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035" w:rsidRDefault="009927C9" w:rsidP="00946035">
      <w:pPr>
        <w:widowControl w:val="0"/>
        <w:autoSpaceDE w:val="0"/>
        <w:autoSpaceDN w:val="0"/>
        <w:adjustRightInd w:val="0"/>
        <w:jc w:val="both"/>
        <w:rPr>
          <w:rFonts w:ascii="Times" w:hAnsi="Times" w:cs="Times"/>
          <w:sz w:val="32"/>
          <w:szCs w:val="32"/>
        </w:rPr>
      </w:pPr>
      <w:r w:rsidRPr="009927C9">
        <w:rPr>
          <w:rFonts w:ascii="Times" w:hAnsi="Times" w:cs="Times"/>
          <w:noProof/>
          <w:sz w:val="32"/>
          <w:szCs w:val="32"/>
        </w:rPr>
        <w:drawing>
          <wp:inline distT="0" distB="0" distL="0" distR="0">
            <wp:extent cx="1173247" cy="1178142"/>
            <wp:effectExtent l="76200" t="76200" r="147955" b="142875"/>
            <wp:docPr id="8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930" cy="1178828"/>
                    </a:xfrm>
                    <a:prstGeom prst="rect">
                      <a:avLst/>
                    </a:prstGeom>
                    <a:solidFill>
                      <a:schemeClr val="accent4">
                        <a:lumMod val="75000"/>
                      </a:schemeClr>
                    </a:solidFill>
                    <a:ln w="57150" cmpd="sng">
                      <a:solidFill>
                        <a:schemeClr val="tx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sz w:val="32"/>
          <w:szCs w:val="32"/>
        </w:rPr>
        <w:tab/>
      </w:r>
      <w:r>
        <w:rPr>
          <w:rFonts w:ascii="Times" w:hAnsi="Times" w:cs="Times"/>
          <w:sz w:val="32"/>
          <w:szCs w:val="32"/>
        </w:rPr>
        <w:tab/>
      </w:r>
      <w:r>
        <w:rPr>
          <w:rFonts w:ascii="Times" w:hAnsi="Times" w:cs="Times"/>
          <w:sz w:val="32"/>
          <w:szCs w:val="32"/>
        </w:rPr>
        <w:tab/>
      </w:r>
    </w:p>
    <w:p w:rsidR="00946035" w:rsidRDefault="00946035" w:rsidP="00946035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  <w:sz w:val="32"/>
          <w:szCs w:val="32"/>
        </w:rPr>
      </w:pPr>
    </w:p>
    <w:p w:rsidR="00F75B3F" w:rsidRDefault="00946035" w:rsidP="00946035">
      <w:pPr>
        <w:widowControl w:val="0"/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946035">
        <w:rPr>
          <w:rFonts w:asciiTheme="majorHAnsi" w:hAnsiTheme="majorHAnsi" w:cstheme="majorHAnsi"/>
          <w:b/>
          <w:bCs/>
          <w:sz w:val="28"/>
          <w:szCs w:val="28"/>
        </w:rPr>
        <w:t>Règlement d’utilisation des casiers scolaires</w:t>
      </w:r>
    </w:p>
    <w:p w:rsidR="00951641" w:rsidRDefault="00951641" w:rsidP="009516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ab/>
      </w:r>
    </w:p>
    <w:p w:rsidR="00951641" w:rsidRPr="00951641" w:rsidRDefault="00951641" w:rsidP="009516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bCs/>
        </w:rPr>
      </w:pPr>
      <w:r w:rsidRPr="00951641">
        <w:rPr>
          <w:rFonts w:asciiTheme="majorHAnsi" w:hAnsiTheme="majorHAnsi" w:cstheme="majorHAnsi"/>
          <w:b/>
          <w:bCs/>
        </w:rPr>
        <w:t>Casier n° : …</w:t>
      </w:r>
    </w:p>
    <w:p w:rsidR="00951641" w:rsidRPr="00951641" w:rsidRDefault="00951641" w:rsidP="009516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bCs/>
        </w:rPr>
      </w:pPr>
      <w:r w:rsidRPr="00951641">
        <w:rPr>
          <w:rFonts w:asciiTheme="majorHAnsi" w:hAnsiTheme="majorHAnsi" w:cstheme="majorHAnsi"/>
          <w:b/>
          <w:bCs/>
        </w:rPr>
        <w:t>Récépissé de règlement n° :…</w:t>
      </w:r>
    </w:p>
    <w:p w:rsidR="00F75B3F" w:rsidRPr="00951641" w:rsidRDefault="00F75B3F" w:rsidP="0077723F">
      <w:pPr>
        <w:widowControl w:val="0"/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  <w:b/>
          <w:bCs/>
        </w:rPr>
      </w:pPr>
    </w:p>
    <w:p w:rsidR="00946035" w:rsidRPr="00951641" w:rsidRDefault="00946035" w:rsidP="0077723F">
      <w:pPr>
        <w:widowControl w:val="0"/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</w:p>
    <w:p w:rsidR="009D3048" w:rsidRPr="00946035" w:rsidRDefault="00946035" w:rsidP="0094603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</w:t>
      </w:r>
      <w:r w:rsidR="009D3048" w:rsidRPr="00946035">
        <w:rPr>
          <w:rFonts w:asciiTheme="majorHAnsi" w:hAnsiTheme="majorHAnsi" w:cstheme="majorHAnsi"/>
        </w:rPr>
        <w:t>es casiers sont une propriété de l’</w:t>
      </w:r>
      <w:r>
        <w:rPr>
          <w:rFonts w:asciiTheme="majorHAnsi" w:hAnsiTheme="majorHAnsi" w:cstheme="majorHAnsi"/>
        </w:rPr>
        <w:t>APEAM</w:t>
      </w:r>
      <w:r w:rsidR="009D3048" w:rsidRPr="00946035">
        <w:rPr>
          <w:rFonts w:asciiTheme="majorHAnsi" w:hAnsiTheme="majorHAnsi" w:cstheme="majorHAnsi"/>
        </w:rPr>
        <w:t>.</w:t>
      </w:r>
    </w:p>
    <w:p w:rsidR="00AF69EE" w:rsidRPr="00946035" w:rsidRDefault="00AF69EE" w:rsidP="00946035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>L</w:t>
      </w:r>
      <w:r w:rsidR="00F75B3F" w:rsidRPr="00946035">
        <w:rPr>
          <w:rFonts w:asciiTheme="majorHAnsi" w:hAnsiTheme="majorHAnsi" w:cstheme="majorHAnsi"/>
        </w:rPr>
        <w:t xml:space="preserve">a gestion des casiers est </w:t>
      </w:r>
      <w:r w:rsidR="001E2592" w:rsidRPr="00946035">
        <w:rPr>
          <w:rFonts w:asciiTheme="majorHAnsi" w:hAnsiTheme="majorHAnsi" w:cstheme="majorHAnsi"/>
        </w:rPr>
        <w:t>supervisée par M</w:t>
      </w:r>
      <w:r w:rsidR="009927C9" w:rsidRPr="00946035">
        <w:rPr>
          <w:rFonts w:asciiTheme="majorHAnsi" w:hAnsiTheme="majorHAnsi" w:cstheme="majorHAnsi"/>
        </w:rPr>
        <w:t>.</w:t>
      </w:r>
      <w:r w:rsidR="001E2592" w:rsidRPr="00946035">
        <w:rPr>
          <w:rFonts w:asciiTheme="majorHAnsi" w:hAnsiTheme="majorHAnsi" w:cstheme="majorHAnsi"/>
        </w:rPr>
        <w:t xml:space="preserve"> </w:t>
      </w:r>
      <w:proofErr w:type="spellStart"/>
      <w:r w:rsidR="009927C9" w:rsidRPr="00946035">
        <w:rPr>
          <w:rFonts w:asciiTheme="majorHAnsi" w:hAnsiTheme="majorHAnsi" w:cstheme="majorHAnsi"/>
        </w:rPr>
        <w:t>Nourredine</w:t>
      </w:r>
      <w:proofErr w:type="spellEnd"/>
      <w:r w:rsidR="009927C9" w:rsidRPr="00946035">
        <w:rPr>
          <w:rFonts w:asciiTheme="majorHAnsi" w:hAnsiTheme="majorHAnsi" w:cstheme="majorHAnsi"/>
        </w:rPr>
        <w:t xml:space="preserve"> </w:t>
      </w:r>
      <w:proofErr w:type="spellStart"/>
      <w:r w:rsidR="008F673B" w:rsidRPr="00946035">
        <w:rPr>
          <w:rFonts w:asciiTheme="majorHAnsi" w:hAnsiTheme="majorHAnsi" w:cstheme="majorHAnsi"/>
        </w:rPr>
        <w:t>Filali</w:t>
      </w:r>
      <w:proofErr w:type="spellEnd"/>
      <w:r w:rsidR="008F673B" w:rsidRPr="00946035">
        <w:rPr>
          <w:rFonts w:asciiTheme="majorHAnsi" w:hAnsiTheme="majorHAnsi" w:cstheme="majorHAnsi"/>
        </w:rPr>
        <w:t>, animateur</w:t>
      </w:r>
      <w:r w:rsidRPr="00946035">
        <w:rPr>
          <w:rFonts w:asciiTheme="majorHAnsi" w:hAnsiTheme="majorHAnsi" w:cstheme="majorHAnsi"/>
        </w:rPr>
        <w:t xml:space="preserve"> de l’</w:t>
      </w:r>
      <w:r w:rsidR="00946035">
        <w:rPr>
          <w:rFonts w:asciiTheme="majorHAnsi" w:hAnsiTheme="majorHAnsi" w:cstheme="majorHAnsi"/>
        </w:rPr>
        <w:t>APEAM</w:t>
      </w:r>
      <w:r w:rsidRPr="00946035">
        <w:rPr>
          <w:rFonts w:asciiTheme="majorHAnsi" w:hAnsiTheme="majorHAnsi" w:cstheme="majorHAnsi"/>
        </w:rPr>
        <w:t>.</w:t>
      </w:r>
    </w:p>
    <w:p w:rsidR="00AF69EE" w:rsidRPr="00946035" w:rsidRDefault="00AF69EE" w:rsidP="00BE1D17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  <w:b/>
        </w:rPr>
        <w:t>L’élève est responsable de son casier</w:t>
      </w:r>
      <w:r w:rsidRPr="00946035">
        <w:rPr>
          <w:rFonts w:asciiTheme="majorHAnsi" w:hAnsiTheme="majorHAnsi" w:cstheme="majorHAnsi"/>
        </w:rPr>
        <w:t>:</w:t>
      </w:r>
    </w:p>
    <w:p w:rsidR="00AF69EE" w:rsidRPr="00946035" w:rsidRDefault="00AF69EE" w:rsidP="00946035">
      <w:pPr>
        <w:pStyle w:val="Paragraphedeliste"/>
        <w:widowControl w:val="0"/>
        <w:numPr>
          <w:ilvl w:val="1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 xml:space="preserve">il </w:t>
      </w:r>
      <w:r w:rsidR="008F673B" w:rsidRPr="00946035">
        <w:rPr>
          <w:rFonts w:asciiTheme="majorHAnsi" w:hAnsiTheme="majorHAnsi" w:cstheme="majorHAnsi"/>
        </w:rPr>
        <w:t xml:space="preserve">doit veiller à en prendre soin. En cas de détérioration, </w:t>
      </w:r>
      <w:r w:rsidR="00946035">
        <w:rPr>
          <w:rFonts w:asciiTheme="majorHAnsi" w:hAnsiTheme="majorHAnsi" w:cstheme="majorHAnsi"/>
        </w:rPr>
        <w:t>le montant de la garantie déposé sera confisqué</w:t>
      </w:r>
      <w:r w:rsidR="008F673B" w:rsidRPr="00946035">
        <w:rPr>
          <w:rFonts w:asciiTheme="majorHAnsi" w:hAnsiTheme="majorHAnsi" w:cstheme="majorHAnsi"/>
        </w:rPr>
        <w:t>.</w:t>
      </w:r>
    </w:p>
    <w:p w:rsidR="00AF69EE" w:rsidRPr="00946035" w:rsidRDefault="00AF69EE" w:rsidP="0077723F">
      <w:pPr>
        <w:pStyle w:val="Paragraphedeliste"/>
        <w:widowControl w:val="0"/>
        <w:numPr>
          <w:ilvl w:val="1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 xml:space="preserve">il ne doit pas y mettre des objets interdits par le règlement de l’établissement, </w:t>
      </w:r>
    </w:p>
    <w:p w:rsidR="00AF69EE" w:rsidRPr="00946035" w:rsidRDefault="00AF69EE" w:rsidP="00946035">
      <w:pPr>
        <w:pStyle w:val="Paragraphedeliste"/>
        <w:widowControl w:val="0"/>
        <w:numPr>
          <w:ilvl w:val="1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>il doit disposer de s</w:t>
      </w:r>
      <w:r w:rsidR="00946035">
        <w:rPr>
          <w:rFonts w:asciiTheme="majorHAnsi" w:hAnsiTheme="majorHAnsi" w:cstheme="majorHAnsi"/>
        </w:rPr>
        <w:t>on propre cadenas et de s</w:t>
      </w:r>
      <w:r w:rsidRPr="00946035">
        <w:rPr>
          <w:rFonts w:asciiTheme="majorHAnsi" w:hAnsiTheme="majorHAnsi" w:cstheme="majorHAnsi"/>
        </w:rPr>
        <w:t>es propr</w:t>
      </w:r>
      <w:r w:rsidR="00B22A1D" w:rsidRPr="00946035">
        <w:rPr>
          <w:rFonts w:asciiTheme="majorHAnsi" w:hAnsiTheme="majorHAnsi" w:cstheme="majorHAnsi"/>
        </w:rPr>
        <w:t>es clefs</w:t>
      </w:r>
      <w:r w:rsidR="00057A0F">
        <w:rPr>
          <w:rFonts w:asciiTheme="majorHAnsi" w:hAnsiTheme="majorHAnsi" w:cstheme="majorHAnsi"/>
        </w:rPr>
        <w:t xml:space="preserve"> ou code</w:t>
      </w:r>
      <w:r w:rsidR="00B22A1D" w:rsidRPr="00946035">
        <w:rPr>
          <w:rFonts w:asciiTheme="majorHAnsi" w:hAnsiTheme="majorHAnsi" w:cstheme="majorHAnsi"/>
        </w:rPr>
        <w:t xml:space="preserve"> pour pouvoir l’ouvrir. </w:t>
      </w:r>
    </w:p>
    <w:p w:rsidR="00F75B3F" w:rsidRPr="00946035" w:rsidRDefault="00F75B3F" w:rsidP="0077723F">
      <w:pPr>
        <w:pStyle w:val="Paragraphedeliste"/>
        <w:widowControl w:val="0"/>
        <w:numPr>
          <w:ilvl w:val="0"/>
          <w:numId w:val="1"/>
        </w:numPr>
        <w:autoSpaceDE w:val="0"/>
        <w:autoSpaceDN w:val="0"/>
        <w:adjustRightInd w:val="0"/>
        <w:spacing w:line="0" w:lineRule="atLeast"/>
        <w:jc w:val="both"/>
        <w:rPr>
          <w:rFonts w:asciiTheme="majorHAnsi" w:hAnsiTheme="majorHAnsi" w:cstheme="majorHAnsi"/>
          <w:b/>
        </w:rPr>
      </w:pPr>
      <w:r w:rsidRPr="00946035">
        <w:rPr>
          <w:rFonts w:asciiTheme="majorHAnsi" w:hAnsiTheme="majorHAnsi" w:cstheme="majorHAnsi"/>
          <w:b/>
        </w:rPr>
        <w:t>Les casiers ne sont accessibles que le matin à l’arrivée, pendant les récréations, et le soir en quittant l’établissement.</w:t>
      </w:r>
      <w:r w:rsidR="00946035">
        <w:rPr>
          <w:rFonts w:asciiTheme="majorHAnsi" w:hAnsiTheme="majorHAnsi" w:cstheme="majorHAnsi"/>
          <w:b/>
        </w:rPr>
        <w:t xml:space="preserve"> Ils ne sont pas accessibles pendant les heures de cours.</w:t>
      </w:r>
    </w:p>
    <w:p w:rsidR="001B72C6" w:rsidRPr="00353055" w:rsidRDefault="00F75B3F" w:rsidP="00353055">
      <w:pPr>
        <w:pStyle w:val="Paragraphedeliste"/>
        <w:numPr>
          <w:ilvl w:val="0"/>
          <w:numId w:val="1"/>
        </w:numPr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  <w:b/>
        </w:rPr>
        <w:t>L’administration et l’apeam se réservent le droit de faire ouvrir à tout moment les casiers pour en vérifier le contenu.</w:t>
      </w:r>
      <w:r w:rsidR="008F673B" w:rsidRPr="00946035">
        <w:rPr>
          <w:rFonts w:asciiTheme="majorHAnsi" w:hAnsiTheme="majorHAnsi" w:cstheme="majorHAnsi"/>
          <w:b/>
        </w:rPr>
        <w:t xml:space="preserve"> </w:t>
      </w:r>
      <w:r w:rsidR="008F673B" w:rsidRPr="00946035">
        <w:rPr>
          <w:rFonts w:asciiTheme="majorHAnsi" w:hAnsiTheme="majorHAnsi" w:cstheme="majorHAnsi"/>
        </w:rPr>
        <w:t>Le contrôle sera réalisé en présence des deux parties</w:t>
      </w:r>
      <w:r w:rsidR="008F673B" w:rsidRPr="00353055">
        <w:rPr>
          <w:rFonts w:asciiTheme="majorHAnsi" w:hAnsiTheme="majorHAnsi" w:cstheme="majorHAnsi"/>
        </w:rPr>
        <w:t>.</w:t>
      </w:r>
      <w:r w:rsidR="00BE1D17" w:rsidRPr="00353055">
        <w:rPr>
          <w:rFonts w:asciiTheme="majorHAnsi" w:hAnsiTheme="majorHAnsi" w:cstheme="majorHAnsi"/>
        </w:rPr>
        <w:t xml:space="preserve"> Tout refus d’ouvrir le casier par l’élève concerné peut l’exposé au retrait du casier, après information des parents, sans préjudice de toute procédure disciplinaire pouvant être ouverte à son encontre par l’établissement.</w:t>
      </w:r>
      <w:r w:rsidR="00A651AC" w:rsidRPr="00353055">
        <w:rPr>
          <w:rFonts w:asciiTheme="majorHAnsi" w:hAnsiTheme="majorHAnsi" w:cstheme="majorHAnsi"/>
        </w:rPr>
        <w:t xml:space="preserve"> Ce dernier peut même, en cas de refus de l’élève et par mesure de prévention relative à la sécurité et à l’hygiène de l’établissement et des  élèves, forcer l’ouverture du casier en question.</w:t>
      </w:r>
    </w:p>
    <w:p w:rsidR="008F673B" w:rsidRPr="00946035" w:rsidRDefault="008F673B" w:rsidP="00946035">
      <w:pPr>
        <w:pStyle w:val="Paragraphedeliste"/>
        <w:numPr>
          <w:ilvl w:val="0"/>
          <w:numId w:val="1"/>
        </w:numPr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 xml:space="preserve">Pour un motif raisonnable, </w:t>
      </w:r>
      <w:r w:rsidRPr="00946035">
        <w:rPr>
          <w:rFonts w:asciiTheme="majorHAnsi" w:hAnsiTheme="majorHAnsi" w:cstheme="majorHAnsi"/>
          <w:b/>
        </w:rPr>
        <w:t>les parents</w:t>
      </w:r>
      <w:r w:rsidRPr="00946035">
        <w:rPr>
          <w:rFonts w:asciiTheme="majorHAnsi" w:hAnsiTheme="majorHAnsi" w:cstheme="majorHAnsi"/>
        </w:rPr>
        <w:t xml:space="preserve"> peuvent demander à l’</w:t>
      </w:r>
      <w:r w:rsidR="00946035">
        <w:rPr>
          <w:rFonts w:asciiTheme="majorHAnsi" w:hAnsiTheme="majorHAnsi" w:cstheme="majorHAnsi"/>
        </w:rPr>
        <w:t>APEAM</w:t>
      </w:r>
      <w:r w:rsidRPr="00946035">
        <w:rPr>
          <w:rFonts w:asciiTheme="majorHAnsi" w:hAnsiTheme="majorHAnsi" w:cstheme="majorHAnsi"/>
        </w:rPr>
        <w:t xml:space="preserve"> ou à l’administration l’ouverture du casier pour en contrôler le contenu.</w:t>
      </w:r>
    </w:p>
    <w:p w:rsidR="001A3F4C" w:rsidRPr="00946035" w:rsidRDefault="001A3F4C" w:rsidP="00946035">
      <w:pPr>
        <w:pStyle w:val="Paragraphedeliste"/>
        <w:numPr>
          <w:ilvl w:val="0"/>
          <w:numId w:val="1"/>
        </w:numPr>
        <w:spacing w:line="0" w:lineRule="atLeast"/>
        <w:jc w:val="both"/>
        <w:rPr>
          <w:rFonts w:asciiTheme="majorHAnsi" w:hAnsiTheme="majorHAnsi" w:cstheme="majorHAnsi"/>
        </w:rPr>
      </w:pPr>
      <w:r w:rsidRPr="00946035">
        <w:rPr>
          <w:rFonts w:asciiTheme="majorHAnsi" w:hAnsiTheme="majorHAnsi" w:cstheme="majorHAnsi"/>
        </w:rPr>
        <w:t>L’</w:t>
      </w:r>
      <w:r w:rsidR="00946035">
        <w:rPr>
          <w:rFonts w:asciiTheme="majorHAnsi" w:hAnsiTheme="majorHAnsi" w:cstheme="majorHAnsi"/>
        </w:rPr>
        <w:t xml:space="preserve">APEAM </w:t>
      </w:r>
      <w:r w:rsidRPr="00946035">
        <w:rPr>
          <w:rFonts w:asciiTheme="majorHAnsi" w:hAnsiTheme="majorHAnsi" w:cstheme="majorHAnsi"/>
        </w:rPr>
        <w:t>se réserve le droit</w:t>
      </w:r>
      <w:r w:rsidR="00946035">
        <w:rPr>
          <w:rFonts w:asciiTheme="majorHAnsi" w:hAnsiTheme="majorHAnsi" w:cstheme="majorHAnsi"/>
        </w:rPr>
        <w:t>, à son initiative ou sur demande de l’administration,</w:t>
      </w:r>
      <w:r w:rsidRPr="00946035">
        <w:rPr>
          <w:rFonts w:asciiTheme="majorHAnsi" w:hAnsiTheme="majorHAnsi" w:cstheme="majorHAnsi"/>
        </w:rPr>
        <w:t xml:space="preserve"> de mettre fin à la location d’un casier p</w:t>
      </w:r>
      <w:r w:rsidR="00946035">
        <w:rPr>
          <w:rFonts w:asciiTheme="majorHAnsi" w:hAnsiTheme="majorHAnsi" w:cstheme="majorHAnsi"/>
        </w:rPr>
        <w:t>a</w:t>
      </w:r>
      <w:r w:rsidRPr="00946035">
        <w:rPr>
          <w:rFonts w:asciiTheme="majorHAnsi" w:hAnsiTheme="majorHAnsi" w:cstheme="majorHAnsi"/>
        </w:rPr>
        <w:t xml:space="preserve">r un élève, </w:t>
      </w:r>
      <w:r w:rsidR="00946035">
        <w:rPr>
          <w:rFonts w:asciiTheme="majorHAnsi" w:hAnsiTheme="majorHAnsi" w:cstheme="majorHAnsi"/>
        </w:rPr>
        <w:t xml:space="preserve">notamment </w:t>
      </w:r>
      <w:r w:rsidRPr="00946035">
        <w:rPr>
          <w:rFonts w:asciiTheme="majorHAnsi" w:hAnsiTheme="majorHAnsi" w:cstheme="majorHAnsi"/>
        </w:rPr>
        <w:t>en cas de non respect de ce règlement.</w:t>
      </w:r>
      <w:r w:rsidR="007B5CCE">
        <w:rPr>
          <w:rFonts w:asciiTheme="majorHAnsi" w:hAnsiTheme="majorHAnsi" w:cstheme="majorHAnsi"/>
        </w:rPr>
        <w:t xml:space="preserve"> Le cas échéant, l’élève n’aura droit à aucune restitution du montant du loyer pour la période restant à courir de celui-ci.</w:t>
      </w:r>
    </w:p>
    <w:p w:rsidR="00B22A1D" w:rsidRPr="00946035" w:rsidRDefault="00B22A1D" w:rsidP="0077723F">
      <w:pPr>
        <w:spacing w:line="0" w:lineRule="atLeast"/>
        <w:jc w:val="both"/>
        <w:rPr>
          <w:rFonts w:asciiTheme="majorHAnsi" w:hAnsiTheme="majorHAnsi" w:cstheme="majorHAnsi"/>
        </w:rPr>
      </w:pPr>
      <w:bookmarkStart w:id="0" w:name="_GoBack"/>
      <w:bookmarkEnd w:id="0"/>
    </w:p>
    <w:p w:rsidR="00791C04" w:rsidRDefault="00946035" w:rsidP="00791C04">
      <w:pPr>
        <w:pStyle w:val="Paragraphedeliste"/>
        <w:spacing w:line="0" w:lineRule="atLeast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Le ………………………………</w:t>
      </w:r>
    </w:p>
    <w:p w:rsidR="00946035" w:rsidRDefault="00946035" w:rsidP="00791C04">
      <w:pPr>
        <w:pStyle w:val="Paragraphedeliste"/>
        <w:spacing w:line="0" w:lineRule="atLeast"/>
        <w:jc w:val="both"/>
        <w:rPr>
          <w:rFonts w:asciiTheme="majorHAnsi" w:hAnsiTheme="majorHAnsi" w:cstheme="majorHAnsi"/>
        </w:rPr>
      </w:pPr>
    </w:p>
    <w:p w:rsidR="00946035" w:rsidRPr="00946035" w:rsidRDefault="00946035" w:rsidP="00791C04">
      <w:pPr>
        <w:pStyle w:val="Paragraphedeliste"/>
        <w:spacing w:line="0" w:lineRule="atLeast"/>
        <w:jc w:val="both"/>
        <w:rPr>
          <w:rFonts w:asciiTheme="majorHAnsi" w:hAnsiTheme="majorHAnsi" w:cstheme="majorHAnsi"/>
        </w:rPr>
      </w:pPr>
    </w:p>
    <w:p w:rsidR="008F673B" w:rsidRPr="00353055" w:rsidRDefault="00D27F63" w:rsidP="00353055">
      <w:pPr>
        <w:spacing w:line="0" w:lineRule="atLeast"/>
        <w:ind w:firstLine="708"/>
        <w:jc w:val="both"/>
        <w:rPr>
          <w:rFonts w:asciiTheme="majorHAnsi" w:hAnsiTheme="majorHAnsi" w:cstheme="majorHAnsi"/>
          <w:b/>
          <w:bCs/>
        </w:rPr>
      </w:pPr>
      <w:r w:rsidRPr="00353055">
        <w:rPr>
          <w:rFonts w:asciiTheme="majorHAnsi" w:hAnsiTheme="majorHAnsi" w:cstheme="majorHAnsi"/>
          <w:b/>
          <w:bCs/>
        </w:rPr>
        <w:t xml:space="preserve">L </w:t>
      </w:r>
      <w:r w:rsidR="008F673B" w:rsidRPr="00353055">
        <w:rPr>
          <w:rFonts w:asciiTheme="majorHAnsi" w:hAnsiTheme="majorHAnsi" w:cstheme="majorHAnsi"/>
          <w:b/>
          <w:bCs/>
        </w:rPr>
        <w:t>u et approuvé par les parents</w:t>
      </w:r>
    </w:p>
    <w:p w:rsidR="00946035" w:rsidRPr="00353055" w:rsidRDefault="00946035" w:rsidP="00353055">
      <w:pPr>
        <w:spacing w:line="0" w:lineRule="atLeast"/>
        <w:ind w:firstLine="708"/>
        <w:jc w:val="both"/>
        <w:rPr>
          <w:rFonts w:asciiTheme="majorHAnsi" w:hAnsiTheme="majorHAnsi" w:cstheme="majorHAnsi"/>
          <w:b/>
          <w:bCs/>
        </w:rPr>
      </w:pPr>
      <w:r w:rsidRPr="00353055">
        <w:rPr>
          <w:rFonts w:asciiTheme="majorHAnsi" w:hAnsiTheme="majorHAnsi" w:cstheme="majorHAnsi"/>
          <w:b/>
          <w:bCs/>
        </w:rPr>
        <w:t>(Nom et prénom du parent)</w:t>
      </w:r>
    </w:p>
    <w:p w:rsidR="00946035" w:rsidRDefault="0094603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(Adresse électronique</w:t>
      </w:r>
      <w:r w:rsidR="00353055">
        <w:rPr>
          <w:rFonts w:asciiTheme="majorHAnsi" w:hAnsiTheme="majorHAnsi" w:cstheme="majorHAnsi"/>
          <w:b/>
          <w:bCs/>
        </w:rPr>
        <w:t xml:space="preserve"> et n° GSM pour cas d’urgence</w:t>
      </w:r>
      <w:r>
        <w:rPr>
          <w:rFonts w:asciiTheme="majorHAnsi" w:hAnsiTheme="majorHAnsi" w:cstheme="majorHAnsi"/>
          <w:b/>
          <w:bCs/>
        </w:rPr>
        <w:t>)</w:t>
      </w:r>
    </w:p>
    <w:p w:rsidR="00353055" w:rsidRDefault="0035305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</w:p>
    <w:p w:rsidR="00353055" w:rsidRDefault="0035305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</w:p>
    <w:p w:rsidR="00353055" w:rsidRDefault="0035305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  <w:r w:rsidRPr="00353055">
        <w:rPr>
          <w:rFonts w:asciiTheme="majorHAnsi" w:hAnsiTheme="majorHAnsi" w:cstheme="majorHAnsi"/>
          <w:b/>
          <w:bCs/>
        </w:rPr>
        <w:t>Lu et approuvé par l’élève</w:t>
      </w:r>
    </w:p>
    <w:p w:rsidR="00353055" w:rsidRDefault="0035305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  <w:r w:rsidRPr="00353055">
        <w:rPr>
          <w:rFonts w:asciiTheme="majorHAnsi" w:hAnsiTheme="majorHAnsi" w:cstheme="majorHAnsi"/>
          <w:b/>
          <w:bCs/>
        </w:rPr>
        <w:t xml:space="preserve">(Nom et prénom de l’élève) </w:t>
      </w:r>
    </w:p>
    <w:p w:rsidR="00353055" w:rsidRPr="00946035" w:rsidRDefault="00353055" w:rsidP="00353055">
      <w:pPr>
        <w:pStyle w:val="Paragraphedeliste"/>
        <w:spacing w:line="0" w:lineRule="atLeast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(Adresse électronique)</w:t>
      </w:r>
    </w:p>
    <w:sectPr w:rsidR="00353055" w:rsidRPr="00946035" w:rsidSect="001E2592">
      <w:pgSz w:w="11900" w:h="16840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D6F31"/>
    <w:multiLevelType w:val="hybridMultilevel"/>
    <w:tmpl w:val="1C66C9E2"/>
    <w:lvl w:ilvl="0" w:tplc="8342E2E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8554F"/>
    <w:multiLevelType w:val="hybridMultilevel"/>
    <w:tmpl w:val="1E6A1E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F75B3F"/>
    <w:rsid w:val="00057A0F"/>
    <w:rsid w:val="000F3F7D"/>
    <w:rsid w:val="00112A94"/>
    <w:rsid w:val="001A3F4C"/>
    <w:rsid w:val="001A5C97"/>
    <w:rsid w:val="001B72C6"/>
    <w:rsid w:val="001E2592"/>
    <w:rsid w:val="00353055"/>
    <w:rsid w:val="00486F3D"/>
    <w:rsid w:val="00590DC4"/>
    <w:rsid w:val="005D6C9C"/>
    <w:rsid w:val="0077723F"/>
    <w:rsid w:val="00791C04"/>
    <w:rsid w:val="00795F79"/>
    <w:rsid w:val="007B5CCE"/>
    <w:rsid w:val="0082711F"/>
    <w:rsid w:val="00885050"/>
    <w:rsid w:val="00885EBF"/>
    <w:rsid w:val="008F673B"/>
    <w:rsid w:val="00946035"/>
    <w:rsid w:val="00951641"/>
    <w:rsid w:val="009927C9"/>
    <w:rsid w:val="009D3048"/>
    <w:rsid w:val="00A651AC"/>
    <w:rsid w:val="00A657FE"/>
    <w:rsid w:val="00AC1276"/>
    <w:rsid w:val="00AD6FC9"/>
    <w:rsid w:val="00AF69EE"/>
    <w:rsid w:val="00B22A1D"/>
    <w:rsid w:val="00BE1D17"/>
    <w:rsid w:val="00C30D78"/>
    <w:rsid w:val="00D14B04"/>
    <w:rsid w:val="00D27F63"/>
    <w:rsid w:val="00F56C18"/>
    <w:rsid w:val="00F75B3F"/>
    <w:rsid w:val="00FD0408"/>
    <w:rsid w:val="00FD1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27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69E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927C9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27C9"/>
    <w:rPr>
      <w:rFonts w:ascii="Lucida Grande" w:hAnsi="Lucida Grande"/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91C04"/>
  </w:style>
  <w:style w:type="character" w:customStyle="1" w:styleId="CommentaireCar">
    <w:name w:val="Commentaire Car"/>
    <w:basedOn w:val="Policepardfaut"/>
    <w:link w:val="Commentaire"/>
    <w:uiPriority w:val="99"/>
    <w:semiHidden/>
    <w:rsid w:val="00791C04"/>
  </w:style>
  <w:style w:type="character" w:styleId="Marquedecommentaire">
    <w:name w:val="annotation reference"/>
    <w:basedOn w:val="Policepardfaut"/>
    <w:uiPriority w:val="99"/>
    <w:semiHidden/>
    <w:unhideWhenUsed/>
    <w:rsid w:val="00946035"/>
    <w:rPr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46035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4603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69E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927C9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27C9"/>
    <w:rPr>
      <w:rFonts w:ascii="Lucida Grande" w:hAnsi="Lucida Grande"/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91C04"/>
  </w:style>
  <w:style w:type="character" w:customStyle="1" w:styleId="CommentaireCar">
    <w:name w:val="Commentaire Car"/>
    <w:basedOn w:val="Policepardfaut"/>
    <w:link w:val="Commentaire"/>
    <w:uiPriority w:val="99"/>
    <w:semiHidden/>
    <w:rsid w:val="00791C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Yamama</dc:creator>
  <cp:lastModifiedBy>PC</cp:lastModifiedBy>
  <cp:revision>2</cp:revision>
  <dcterms:created xsi:type="dcterms:W3CDTF">2012-08-28T16:15:00Z</dcterms:created>
  <dcterms:modified xsi:type="dcterms:W3CDTF">2012-08-28T16:15:00Z</dcterms:modified>
</cp:coreProperties>
</file>